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32AC" w:rsidRDefault="00285E39" w:rsidP="00700BFE">
      <w:pPr>
        <w:spacing w:after="0"/>
        <w:ind w:left="2124" w:firstLine="708"/>
      </w:pPr>
      <w:r>
        <w:t>Таймер включения насоса для полива в теплице на микроконтроллере</w:t>
      </w:r>
    </w:p>
    <w:p w:rsidR="001E224F" w:rsidRPr="00700BFE" w:rsidRDefault="00285E39" w:rsidP="00700BFE">
      <w:pPr>
        <w:shd w:val="clear" w:color="auto" w:fill="FFFFFF"/>
        <w:spacing w:after="0"/>
      </w:pPr>
      <w:r>
        <w:tab/>
        <w:t xml:space="preserve">В статье рассматривается схема </w:t>
      </w:r>
      <w:r w:rsidR="0083745E">
        <w:t xml:space="preserve">устройства программируемого  автоматического полива растений в теплице. Программа позволяет </w:t>
      </w:r>
      <w:r w:rsidR="00D021A7">
        <w:t>устанавливать двух разовый полив в неделю с использованием микросхемы часов реального времени</w:t>
      </w:r>
      <w:r w:rsidR="009F65B2">
        <w:t xml:space="preserve"> </w:t>
      </w:r>
      <w:r w:rsidR="009F65B2" w:rsidRPr="009F65B2">
        <w:t>DS1307ZN</w:t>
      </w:r>
      <w:r w:rsidR="00D021A7">
        <w:t>.</w:t>
      </w:r>
      <w:r w:rsidR="009F65B2">
        <w:t xml:space="preserve"> Насос </w:t>
      </w:r>
      <w:r w:rsidR="00AC17ED">
        <w:t>для полива включается в установленном пользователем промежутке времени.</w:t>
      </w:r>
      <w:r w:rsidR="00FA335E" w:rsidRPr="00FA335E">
        <w:t xml:space="preserve"> </w:t>
      </w:r>
      <w:r w:rsidR="00B821D9" w:rsidRPr="000114DE">
        <w:t>Схема таймера показана на рисунке 1.</w:t>
      </w:r>
    </w:p>
    <w:p w:rsidR="0087770E" w:rsidRDefault="001D549F" w:rsidP="00700BFE">
      <w:pPr>
        <w:shd w:val="clear" w:color="auto" w:fill="FFFFFF"/>
        <w:spacing w:after="0"/>
        <w:rPr>
          <w:rFonts w:ascii="Helvetica" w:eastAsia="Times New Roman" w:hAnsi="Helvetica" w:cs="Helvetica"/>
          <w:color w:val="1A1A1A"/>
          <w:sz w:val="19"/>
          <w:szCs w:val="19"/>
          <w:lang w:eastAsia="ru-RU"/>
        </w:rPr>
      </w:pPr>
      <w:r>
        <w:rPr>
          <w:rFonts w:ascii="Helvetica" w:eastAsia="Times New Roman" w:hAnsi="Helvetica" w:cs="Helvetica"/>
          <w:noProof/>
          <w:color w:val="1A1A1A"/>
          <w:sz w:val="19"/>
          <w:szCs w:val="19"/>
          <w:lang w:eastAsia="ru-RU"/>
        </w:rPr>
        <w:drawing>
          <wp:inline distT="0" distB="0" distL="0" distR="0">
            <wp:extent cx="4887513" cy="3077155"/>
            <wp:effectExtent l="19050" t="0" r="8337" b="0"/>
            <wp:docPr id="5" name="Рисунок 4" descr="Автомат полива для теплицы_Shem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Автомат полива для теплицы_Shema.JPG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887552" cy="30771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53D46" w:rsidRPr="001D549F" w:rsidRDefault="00353D46" w:rsidP="00700BFE">
      <w:pPr>
        <w:shd w:val="clear" w:color="auto" w:fill="FFFFFF"/>
        <w:spacing w:after="0"/>
        <w:rPr>
          <w:rFonts w:ascii="Helvetica" w:eastAsia="Times New Roman" w:hAnsi="Helvetica" w:cs="Helvetica"/>
          <w:color w:val="1A1A1A"/>
          <w:sz w:val="19"/>
          <w:szCs w:val="19"/>
          <w:lang w:eastAsia="ru-RU"/>
        </w:rPr>
      </w:pPr>
    </w:p>
    <w:p w:rsidR="00613F43" w:rsidRPr="00FD71FE" w:rsidRDefault="000114DE" w:rsidP="00613F43">
      <w:pPr>
        <w:spacing w:after="0"/>
      </w:pPr>
      <w:r>
        <w:tab/>
      </w:r>
      <w:r w:rsidR="007E3174">
        <w:t xml:space="preserve">Основой всей схемы является микроконтроллер </w:t>
      </w:r>
      <w:r w:rsidR="003A2419">
        <w:rPr>
          <w:lang w:val="en-US"/>
        </w:rPr>
        <w:t>DD</w:t>
      </w:r>
      <w:r w:rsidR="003A2419" w:rsidRPr="003A2419">
        <w:t xml:space="preserve">1 - </w:t>
      </w:r>
      <w:r w:rsidR="007E3174">
        <w:t xml:space="preserve">PIC16F676. </w:t>
      </w:r>
      <w:r w:rsidR="0087770E" w:rsidRPr="0087770E">
        <w:t xml:space="preserve">Для точного отсчета времени в схему введена специализированная микросхемы часов точного времени </w:t>
      </w:r>
      <w:r w:rsidR="003A2419">
        <w:rPr>
          <w:lang w:val="en-US"/>
        </w:rPr>
        <w:t>DA</w:t>
      </w:r>
      <w:r w:rsidR="003A2419" w:rsidRPr="003A2419">
        <w:t xml:space="preserve">2 </w:t>
      </w:r>
      <w:r w:rsidR="0087770E">
        <w:rPr>
          <w:lang w:val="en-US"/>
        </w:rPr>
        <w:t>DS</w:t>
      </w:r>
      <w:r w:rsidR="0087770E" w:rsidRPr="0087770E">
        <w:t xml:space="preserve">1307. </w:t>
      </w:r>
      <w:r w:rsidR="00D82527">
        <w:t>Вся информация выводится</w:t>
      </w:r>
      <w:r w:rsidR="00C81C08" w:rsidRPr="00D82527">
        <w:t xml:space="preserve"> на</w:t>
      </w:r>
      <w:r w:rsidR="00D82527">
        <w:t xml:space="preserve"> индикатор, в качестве которого применен двухстрочный ЖКИ. </w:t>
      </w:r>
      <w:r w:rsidR="003A2419">
        <w:t xml:space="preserve">Все активные компоненты схемы питаются от пятивольтового стабилизатора </w:t>
      </w:r>
      <w:r w:rsidR="003A2419">
        <w:rPr>
          <w:lang w:val="en-US"/>
        </w:rPr>
        <w:t>DA</w:t>
      </w:r>
      <w:r w:rsidR="003A2419" w:rsidRPr="004371C2">
        <w:t xml:space="preserve">1 </w:t>
      </w:r>
      <w:r w:rsidR="003A2419">
        <w:rPr>
          <w:lang w:val="en-US"/>
        </w:rPr>
        <w:t>LM</w:t>
      </w:r>
      <w:r w:rsidR="00E14C69" w:rsidRPr="004371C2">
        <w:t xml:space="preserve">7805. </w:t>
      </w:r>
      <w:r w:rsidR="00613F43">
        <w:t>Ток потребления схемой находится в районе одиннадцати миллиампер. Это дает возможность вместо данного стабилизатора применить практически любой другой на соответствующее напряжение.</w:t>
      </w:r>
      <w:r w:rsidR="00105CE5">
        <w:t xml:space="preserve"> Диод VD1 – защита от переполюсовки.</w:t>
      </w:r>
      <w:r w:rsidR="00AC64FD">
        <w:t xml:space="preserve"> </w:t>
      </w:r>
      <w:r w:rsidR="00AC64FD">
        <w:rPr>
          <w:lang w:val="en-US"/>
        </w:rPr>
        <w:t>VD</w:t>
      </w:r>
      <w:r w:rsidR="00AC64FD" w:rsidRPr="00AC64FD">
        <w:t xml:space="preserve">2 – </w:t>
      </w:r>
      <w:r w:rsidR="00AC64FD">
        <w:t>демпферный, гасит всплески противоэдс двигателя</w:t>
      </w:r>
      <w:r w:rsidR="001C2E9A">
        <w:t>, тем самым защищая транзистор VT1 от обратного напряжения на стоке.</w:t>
      </w:r>
      <w:r w:rsidR="00AC64FD">
        <w:t>.</w:t>
      </w:r>
      <w:r w:rsidR="00105CE5">
        <w:t xml:space="preserve"> Конденсаторы С3,4 и С5 – конденсаторы фильтра. Для точной подстройки частоты тактового генератора часов реального времени </w:t>
      </w:r>
      <w:r w:rsidR="00753DFA">
        <w:t xml:space="preserve">DA1 DS1307 в схему </w:t>
      </w:r>
      <w:r w:rsidR="0082320C">
        <w:t>введены дополнительные конденсаторы С</w:t>
      </w:r>
      <w:proofErr w:type="gramStart"/>
      <w:r w:rsidR="0082320C">
        <w:t>1</w:t>
      </w:r>
      <w:proofErr w:type="gramEnd"/>
      <w:r w:rsidR="0082320C">
        <w:t xml:space="preserve"> и С2</w:t>
      </w:r>
      <w:r w:rsidR="00B14E00">
        <w:t xml:space="preserve">, учитывая «качество» продаваемой продукции на Али, </w:t>
      </w:r>
      <w:r w:rsidR="00996D5A">
        <w:t xml:space="preserve">в частности кварцевых резонаторов, </w:t>
      </w:r>
      <w:r w:rsidR="00B14E00">
        <w:t>возможно придется подбирать</w:t>
      </w:r>
      <w:r w:rsidR="00B761C0">
        <w:t>, а может и удалить,</w:t>
      </w:r>
      <w:r w:rsidR="00B14E00">
        <w:t xml:space="preserve"> конденсатор С2, чтобы выставить точно частоту равную 32768Гц</w:t>
      </w:r>
      <w:r w:rsidR="0082320C">
        <w:t xml:space="preserve">. </w:t>
      </w:r>
      <w:r w:rsidR="00AC64FD">
        <w:t xml:space="preserve">Контролировать частоту кварцевого генератора </w:t>
      </w:r>
      <w:r w:rsidR="006368A1">
        <w:t xml:space="preserve">часов можно на </w:t>
      </w:r>
      <w:proofErr w:type="gramStart"/>
      <w:r w:rsidR="006368A1">
        <w:t>выводе</w:t>
      </w:r>
      <w:proofErr w:type="gramEnd"/>
      <w:r w:rsidR="006368A1">
        <w:t xml:space="preserve"> 7 </w:t>
      </w:r>
      <w:r w:rsidR="006368A1">
        <w:rPr>
          <w:lang w:val="en-US"/>
        </w:rPr>
        <w:t>DA</w:t>
      </w:r>
      <w:r w:rsidR="006368A1" w:rsidRPr="001C2E9A">
        <w:t xml:space="preserve">1. </w:t>
      </w:r>
      <w:r w:rsidR="0082320C">
        <w:t>Резисторы R</w:t>
      </w:r>
      <w:r w:rsidR="007653FE" w:rsidRPr="007653FE">
        <w:t>1,</w:t>
      </w:r>
      <w:r w:rsidR="0082320C">
        <w:t>R</w:t>
      </w:r>
      <w:r w:rsidR="007653FE" w:rsidRPr="007653FE">
        <w:t>2,</w:t>
      </w:r>
      <w:r w:rsidR="0082320C">
        <w:t>R</w:t>
      </w:r>
      <w:r w:rsidR="007653FE" w:rsidRPr="007653FE">
        <w:t xml:space="preserve">4 и </w:t>
      </w:r>
      <w:r w:rsidR="0082320C">
        <w:t>R</w:t>
      </w:r>
      <w:r w:rsidR="007653FE" w:rsidRPr="007653FE">
        <w:t>5</w:t>
      </w:r>
      <w:r w:rsidR="007653FE">
        <w:t xml:space="preserve"> – подтягивающие. R6 – резистор ограничивающий ток через светодиод подсветки ЖКИ. </w:t>
      </w:r>
      <w:r w:rsidR="008A64A6">
        <w:t>От параметров делителя R9</w:t>
      </w:r>
      <w:r w:rsidR="008A64A6" w:rsidRPr="007653FE">
        <w:t>,</w:t>
      </w:r>
      <w:r w:rsidR="008A64A6">
        <w:t xml:space="preserve">R11 зависит контрастность выводимых на индикатор символов. R3 защищает выходной </w:t>
      </w:r>
      <w:r w:rsidR="00603ED8">
        <w:t xml:space="preserve">буфер микроконтроллера вывода RC3 от начального броска тока заряда емкости затвор-исток </w:t>
      </w:r>
      <w:r w:rsidR="00603ED8" w:rsidRPr="00603ED8">
        <w:t xml:space="preserve">полевого </w:t>
      </w:r>
      <w:r w:rsidR="00603ED8">
        <w:t>транзистора</w:t>
      </w:r>
      <w:r w:rsidR="00B24F8E">
        <w:t xml:space="preserve"> VT1</w:t>
      </w:r>
      <w:r w:rsidR="00603ED8">
        <w:t>.</w:t>
      </w:r>
      <w:r w:rsidR="008A6CB3" w:rsidRPr="008A6CB3">
        <w:t xml:space="preserve"> </w:t>
      </w:r>
      <w:r w:rsidR="008A6CB3" w:rsidRPr="00135949">
        <w:t>Подойдет практически любой перекл</w:t>
      </w:r>
      <w:r w:rsidR="008A6CB3">
        <w:t>ю</w:t>
      </w:r>
      <w:r w:rsidR="008A6CB3" w:rsidRPr="00135949">
        <w:t>чательный</w:t>
      </w:r>
      <w:r w:rsidR="008A6CB3">
        <w:t xml:space="preserve">. </w:t>
      </w:r>
      <w:r w:rsidR="00A1065C">
        <w:t xml:space="preserve">Резисторы R7 и R10 </w:t>
      </w:r>
      <w:r w:rsidR="00135949">
        <w:t>защищают аналоговые входа модуля АЦП микроконтроллера при внештатных ситуациях. С помощью резисторов R8 и R12 задаются все необходимые параметры работы устройства.</w:t>
      </w:r>
      <w:r w:rsidR="00745E86">
        <w:t xml:space="preserve"> Переключение опций установки параметров таймера осуществляется с помощью кнопки BS1.</w:t>
      </w:r>
      <w:r w:rsidR="00FD71FE">
        <w:t xml:space="preserve"> В случае пропадания напряжения питания у ЧРВ имеется своя батарейка CR2032.</w:t>
      </w:r>
    </w:p>
    <w:p w:rsidR="00B761C0" w:rsidRDefault="00207072" w:rsidP="00F81C25">
      <w:pPr>
        <w:spacing w:after="0"/>
        <w:ind w:firstLine="708"/>
      </w:pPr>
      <w:r>
        <w:t>Н</w:t>
      </w:r>
      <w:r w:rsidR="00C050BA">
        <w:t xml:space="preserve">апряжение </w:t>
      </w:r>
      <w:r>
        <w:t xml:space="preserve">питания </w:t>
      </w:r>
      <w:r w:rsidR="00C050BA">
        <w:t xml:space="preserve">схемы составляет </w:t>
      </w:r>
      <w:r w:rsidR="003C4FE5">
        <w:t xml:space="preserve">12 </w:t>
      </w:r>
      <w:r w:rsidR="00126ED3">
        <w:t xml:space="preserve"> во</w:t>
      </w:r>
      <w:r w:rsidR="00C050BA">
        <w:t>льт</w:t>
      </w:r>
      <w:r>
        <w:t>,</w:t>
      </w:r>
      <w:r w:rsidR="00434C7E">
        <w:t xml:space="preserve"> это напряжение соответствует напряжению питания насоса</w:t>
      </w:r>
      <w:r w:rsidR="00166623">
        <w:t xml:space="preserve"> с Али</w:t>
      </w:r>
      <w:r w:rsidR="00FD71FE">
        <w:t>, фото ниже</w:t>
      </w:r>
      <w:r w:rsidR="00C050BA">
        <w:t xml:space="preserve">. </w:t>
      </w:r>
      <w:r w:rsidR="00F52C00">
        <w:t>Вообще этот таймер был разработан по пожеланию одного из посетителей сайта и рассчитан на работу от автомобильного аккумулятора.</w:t>
      </w:r>
    </w:p>
    <w:p w:rsidR="00434C7E" w:rsidRDefault="00F81C25" w:rsidP="00F81C25">
      <w:pPr>
        <w:spacing w:after="0"/>
        <w:ind w:firstLine="708"/>
      </w:pPr>
      <w:r>
        <w:rPr>
          <w:noProof/>
          <w:lang w:eastAsia="ru-RU"/>
        </w:rPr>
        <w:lastRenderedPageBreak/>
        <w:drawing>
          <wp:inline distT="0" distB="0" distL="0" distR="0">
            <wp:extent cx="2151656" cy="1475421"/>
            <wp:effectExtent l="19050" t="0" r="994" b="0"/>
            <wp:docPr id="10" name="Рисунок 0" descr="Насос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Насос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74867" cy="149133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C512A" w:rsidRDefault="003C512A" w:rsidP="00700BFE">
      <w:pPr>
        <w:spacing w:after="0"/>
      </w:pPr>
      <w:r>
        <w:tab/>
        <w:t xml:space="preserve">Информация на </w:t>
      </w:r>
      <w:proofErr w:type="gramStart"/>
      <w:r>
        <w:t>индикаторе</w:t>
      </w:r>
      <w:proofErr w:type="gramEnd"/>
      <w:r>
        <w:t xml:space="preserve"> (скрин ниже) выглядит следующим образом</w:t>
      </w:r>
      <w:r w:rsidR="00FB723D">
        <w:t xml:space="preserve">: </w:t>
      </w:r>
    </w:p>
    <w:p w:rsidR="00FB723D" w:rsidRPr="00F963C4" w:rsidRDefault="00FB723D" w:rsidP="00700BFE">
      <w:pPr>
        <w:spacing w:after="0"/>
      </w:pPr>
      <w:r>
        <w:rPr>
          <w:lang w:val="en-US"/>
        </w:rPr>
        <w:t>Time</w:t>
      </w:r>
      <w:r w:rsidRPr="00FB723D">
        <w:t xml:space="preserve"> 13:19</w:t>
      </w:r>
      <w:r>
        <w:t xml:space="preserve"> – индикация реального времени. Через разделительную звездочку выводится </w:t>
      </w:r>
      <w:r w:rsidR="004A5F59">
        <w:t xml:space="preserve">2 - </w:t>
      </w:r>
      <w:r>
        <w:t xml:space="preserve">день недели, в данном случае это вторник. </w:t>
      </w:r>
      <w:r w:rsidR="00B45F80">
        <w:t>Через дефис -2,</w:t>
      </w:r>
      <w:r w:rsidR="00F963C4" w:rsidRPr="00F963C4">
        <w:t>5</w:t>
      </w:r>
      <w:r w:rsidR="00B45F80">
        <w:t xml:space="preserve"> – установленные дни недели полива, т.е два раза в неделю</w:t>
      </w:r>
      <w:r w:rsidR="00F963C4">
        <w:t>,</w:t>
      </w:r>
      <w:r w:rsidR="00F963C4" w:rsidRPr="00F963C4">
        <w:t xml:space="preserve"> во</w:t>
      </w:r>
      <w:r w:rsidR="00F963C4">
        <w:t xml:space="preserve"> вторник и в пятницу</w:t>
      </w:r>
      <w:r w:rsidR="00B45F80">
        <w:t xml:space="preserve">. Вторая строка – On </w:t>
      </w:r>
      <w:r w:rsidR="00B45F80" w:rsidRPr="00F963C4">
        <w:t>1</w:t>
      </w:r>
      <w:r w:rsidR="00F963C4">
        <w:t>5</w:t>
      </w:r>
      <w:r w:rsidR="00B45F80" w:rsidRPr="00F963C4">
        <w:t>:</w:t>
      </w:r>
      <w:r w:rsidR="00F963C4">
        <w:t>47</w:t>
      </w:r>
      <w:r w:rsidR="00B45F80" w:rsidRPr="00F963C4">
        <w:t xml:space="preserve"> – </w:t>
      </w:r>
      <w:r w:rsidR="00B45F80">
        <w:t>время</w:t>
      </w:r>
      <w:r w:rsidR="00B45F80" w:rsidRPr="00F963C4">
        <w:t xml:space="preserve"> включения </w:t>
      </w:r>
      <w:r w:rsidR="00B45F80">
        <w:t>насоса, Off 1</w:t>
      </w:r>
      <w:r w:rsidR="00F963C4">
        <w:t>6</w:t>
      </w:r>
      <w:r w:rsidR="00B45F80">
        <w:t>:</w:t>
      </w:r>
      <w:r w:rsidR="00F963C4">
        <w:t>00 – время выключения насоса.</w:t>
      </w:r>
    </w:p>
    <w:p w:rsidR="00FB723D" w:rsidRDefault="00F963C4" w:rsidP="00700BFE">
      <w:pPr>
        <w:spacing w:after="0"/>
      </w:pPr>
      <w:r>
        <w:rPr>
          <w:noProof/>
          <w:lang w:eastAsia="ru-RU"/>
        </w:rPr>
        <w:drawing>
          <wp:inline distT="0" distB="0" distL="0" distR="0">
            <wp:extent cx="4689531" cy="1502797"/>
            <wp:effectExtent l="19050" t="0" r="0" b="0"/>
            <wp:docPr id="4" name="Рисунок 3" descr="Данные на индикаторе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Данные на индикаторе.jp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705285" cy="15078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00BFE" w:rsidRDefault="00700BFE" w:rsidP="00700BFE">
      <w:pPr>
        <w:spacing w:after="0"/>
      </w:pPr>
      <w:r>
        <w:tab/>
      </w:r>
      <w:r w:rsidR="008A1EE2">
        <w:t>Все компоненты схемы устанавливаются на печатной плате</w:t>
      </w:r>
      <w:r w:rsidR="0075240F">
        <w:t xml:space="preserve">. </w:t>
      </w:r>
      <w:r w:rsidR="00707259">
        <w:t>Внешний вид на фото 1.</w:t>
      </w:r>
    </w:p>
    <w:p w:rsidR="00707259" w:rsidRDefault="00707259" w:rsidP="00700BFE">
      <w:pPr>
        <w:spacing w:after="0"/>
      </w:pPr>
      <w:r>
        <w:rPr>
          <w:noProof/>
          <w:lang w:eastAsia="ru-RU"/>
        </w:rPr>
        <w:drawing>
          <wp:inline distT="0" distB="0" distL="0" distR="0">
            <wp:extent cx="3437772" cy="2337684"/>
            <wp:effectExtent l="19050" t="0" r="0" b="0"/>
            <wp:docPr id="3" name="Рисунок 2" descr="Плата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Плата.jp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451272" cy="23468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07259" w:rsidRDefault="00707259" w:rsidP="00700BFE">
      <w:pPr>
        <w:spacing w:after="0"/>
      </w:pPr>
      <w:r>
        <w:t xml:space="preserve">Это первая экспериментальная плата, в процессе разработки устройства топология платы несколько раз изменялась. В архиве будет последний вариант </w:t>
      </w:r>
      <w:r w:rsidR="00A4741C">
        <w:t>платы, который я не проверял, так что стоит проверить на соответствие схеме, мало ли, возраст, то, сё.</w:t>
      </w:r>
      <w:r w:rsidR="0037698E">
        <w:t xml:space="preserve"> </w:t>
      </w:r>
    </w:p>
    <w:p w:rsidR="0037698E" w:rsidRDefault="0037698E" w:rsidP="00700BFE">
      <w:pPr>
        <w:spacing w:after="0"/>
      </w:pPr>
      <w:r>
        <w:tab/>
      </w:r>
      <w:r w:rsidR="002D5C67">
        <w:t>Устройство собрано в распределительной коробке. И дешево и сердито. Внешний вид показан на фото ниже.</w:t>
      </w:r>
    </w:p>
    <w:p w:rsidR="002D5C67" w:rsidRDefault="002D5C67" w:rsidP="00700BFE">
      <w:pPr>
        <w:spacing w:after="0"/>
      </w:pPr>
      <w:r>
        <w:rPr>
          <w:noProof/>
          <w:lang w:eastAsia="ru-RU"/>
        </w:rPr>
        <w:drawing>
          <wp:inline distT="0" distB="0" distL="0" distR="0">
            <wp:extent cx="4126980" cy="1971923"/>
            <wp:effectExtent l="19050" t="0" r="6870" b="0"/>
            <wp:docPr id="2" name="Рисунок 1" descr="Вид разобранный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Вид разобранный.jpg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134581" cy="19755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D5C67" w:rsidRDefault="002D5C67" w:rsidP="00700BFE">
      <w:pPr>
        <w:spacing w:after="0"/>
      </w:pPr>
      <w:r>
        <w:rPr>
          <w:noProof/>
          <w:lang w:eastAsia="ru-RU"/>
        </w:rPr>
        <w:lastRenderedPageBreak/>
        <w:drawing>
          <wp:inline distT="0" distB="0" distL="0" distR="0">
            <wp:extent cx="3352828" cy="2067340"/>
            <wp:effectExtent l="19050" t="0" r="0" b="0"/>
            <wp:docPr id="6" name="Рисунок 5" descr="Общий вид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Общий вид.jpg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360994" cy="2072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371C2" w:rsidRDefault="00700BFE" w:rsidP="00700BFE">
      <w:pPr>
        <w:spacing w:after="0"/>
      </w:pPr>
      <w:r>
        <w:tab/>
      </w:r>
      <w:r w:rsidR="00EF7471">
        <w:t xml:space="preserve">Работа с прибором. Как видно из схемы у нас всего три объекта </w:t>
      </w:r>
      <w:r w:rsidR="00B04F11">
        <w:t xml:space="preserve">управления настройками – два потенциометра и одна кнопка. Вот с их помощью и будем вводить необходимые нам  параметры. И так, при первом нажатии и отпускании кнопки мы попадаем в </w:t>
      </w:r>
      <w:r w:rsidR="00942D96">
        <w:t>опцию настроек – Фото</w:t>
      </w:r>
      <w:proofErr w:type="gramStart"/>
      <w:r w:rsidR="00942D96">
        <w:t>1</w:t>
      </w:r>
      <w:proofErr w:type="gramEnd"/>
      <w:r w:rsidR="00942D96">
        <w:t>.</w:t>
      </w:r>
    </w:p>
    <w:p w:rsidR="00942D96" w:rsidRDefault="00942D96" w:rsidP="00700BFE">
      <w:pPr>
        <w:spacing w:after="0"/>
      </w:pPr>
      <w:r>
        <w:rPr>
          <w:noProof/>
          <w:lang w:eastAsia="ru-RU"/>
        </w:rPr>
        <w:drawing>
          <wp:inline distT="0" distB="0" distL="0" distR="0">
            <wp:extent cx="6667500" cy="1438275"/>
            <wp:effectExtent l="19050" t="0" r="0" b="0"/>
            <wp:docPr id="7" name="Рисунок 6" descr="set_set_time_o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et_set_time_on.jpg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6667500" cy="1438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20232" w:rsidRPr="00F20232" w:rsidRDefault="00942D96" w:rsidP="00700BFE">
      <w:pPr>
        <w:spacing w:after="0"/>
      </w:pPr>
      <w:r>
        <w:t xml:space="preserve">При втором нажатии и отпускании попадем в подпрограмму настройки времени включения насоса, кстати, если у вас емкость с водой будет приподнята, то вместо насоса можно установить </w:t>
      </w:r>
      <w:r w:rsidR="004F1B62">
        <w:t xml:space="preserve">электрический клапан. </w:t>
      </w:r>
      <w:r w:rsidR="00B47BE9">
        <w:t xml:space="preserve"> Левым потенциометром устанавливаем часы включения, а правым – минуты включения насоса.</w:t>
      </w:r>
      <w:r w:rsidR="00646807">
        <w:t xml:space="preserve"> Теперь, если</w:t>
      </w:r>
      <w:proofErr w:type="gramStart"/>
      <w:r w:rsidR="00646807">
        <w:t xml:space="preserve"> </w:t>
      </w:r>
      <w:r w:rsidR="0049601B">
        <w:t>,</w:t>
      </w:r>
      <w:proofErr w:type="gramEnd"/>
      <w:r w:rsidR="0049601B">
        <w:t xml:space="preserve"> нажать и отпустить кнопку, то вы попадете в меню установки времени отключения насоса</w:t>
      </w:r>
      <w:r w:rsidR="00044646">
        <w:t xml:space="preserve"> – фото 3</w:t>
      </w:r>
      <w:r w:rsidR="0049601B">
        <w:t xml:space="preserve">, а если нажать </w:t>
      </w:r>
      <w:r w:rsidR="00B535A0">
        <w:t>и удерживать ее до появления надписи «</w:t>
      </w:r>
      <w:r w:rsidR="00B535A0">
        <w:rPr>
          <w:lang w:val="en-US"/>
        </w:rPr>
        <w:t>Out</w:t>
      </w:r>
      <w:r w:rsidR="00B535A0">
        <w:t xml:space="preserve">», а потом отпустить, то произойдет полный выход из настроек. Такая </w:t>
      </w:r>
      <w:r w:rsidR="00F20232">
        <w:t>опция есть у всех меню настроек кроме последней «</w:t>
      </w:r>
      <w:r w:rsidR="00F20232">
        <w:rPr>
          <w:lang w:val="en-US"/>
        </w:rPr>
        <w:t>Set</w:t>
      </w:r>
      <w:r w:rsidR="00F20232" w:rsidRPr="00F20232">
        <w:t xml:space="preserve"> </w:t>
      </w:r>
      <w:r w:rsidR="00F20232">
        <w:rPr>
          <w:lang w:val="en-US"/>
        </w:rPr>
        <w:t>Real</w:t>
      </w:r>
      <w:r w:rsidR="00F20232" w:rsidRPr="00F20232">
        <w:t xml:space="preserve"> </w:t>
      </w:r>
      <w:r w:rsidR="00F20232">
        <w:rPr>
          <w:lang w:val="en-US"/>
        </w:rPr>
        <w:t>Time</w:t>
      </w:r>
      <w:r w:rsidR="00F20232">
        <w:t>»</w:t>
      </w:r>
      <w:r w:rsidR="005E75C2">
        <w:t xml:space="preserve"> (Фото 6)</w:t>
      </w:r>
      <w:r w:rsidR="00F20232">
        <w:t xml:space="preserve"> – установка реального времени</w:t>
      </w:r>
      <w:proofErr w:type="gramStart"/>
      <w:r w:rsidR="00F20232">
        <w:t xml:space="preserve"> </w:t>
      </w:r>
      <w:r w:rsidR="00F20232" w:rsidRPr="00F20232">
        <w:t>.</w:t>
      </w:r>
      <w:proofErr w:type="gramEnd"/>
      <w:r w:rsidR="00F20232" w:rsidRPr="00F20232">
        <w:t xml:space="preserve"> </w:t>
      </w:r>
    </w:p>
    <w:p w:rsidR="00044646" w:rsidRDefault="00044646" w:rsidP="00700BFE">
      <w:pPr>
        <w:spacing w:after="0"/>
      </w:pPr>
      <w:r>
        <w:rPr>
          <w:noProof/>
          <w:lang w:eastAsia="ru-RU"/>
        </w:rPr>
        <w:drawing>
          <wp:inline distT="0" distB="0" distL="0" distR="0">
            <wp:extent cx="6667500" cy="1333500"/>
            <wp:effectExtent l="19050" t="0" r="0" b="0"/>
            <wp:docPr id="8" name="Рисунок 7" descr="set_time_off_D 1.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et_time_off_D 1.2.jpg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6667500" cy="1333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20232" w:rsidRDefault="005E75C2" w:rsidP="00700BFE">
      <w:pPr>
        <w:spacing w:after="0"/>
      </w:pPr>
      <w:r>
        <w:t>Потенциометрами устанавливаем время выключения насоса. Щелкаем по кнопке и попадаем в настройки дней недели, в которые будет производиться полив – Фото</w:t>
      </w:r>
      <w:proofErr w:type="gramStart"/>
      <w:r>
        <w:t>4</w:t>
      </w:r>
      <w:proofErr w:type="gramEnd"/>
      <w:r>
        <w:t xml:space="preserve">. </w:t>
      </w:r>
      <w:r w:rsidR="0034096F">
        <w:t>На фото указано, что полив будет в пятницу и во вторник.</w:t>
      </w:r>
    </w:p>
    <w:p w:rsidR="00F20232" w:rsidRDefault="0034096F" w:rsidP="00700BFE">
      <w:pPr>
        <w:spacing w:after="0"/>
      </w:pPr>
      <w:r>
        <w:t>Можно установить  во вторник и в пятницу, в общем</w:t>
      </w:r>
      <w:r w:rsidR="003A5953">
        <w:t>,</w:t>
      </w:r>
      <w:r>
        <w:t xml:space="preserve"> не влияет значения.</w:t>
      </w:r>
      <w:r w:rsidR="003A5953">
        <w:t xml:space="preserve"> Установили, щелкнули по кнопке</w:t>
      </w:r>
      <w:r w:rsidR="00CF7950">
        <w:t>,</w:t>
      </w:r>
      <w:r w:rsidR="003A5953">
        <w:t xml:space="preserve"> и попали на фото5. Здесь устанавливается реальный день недели</w:t>
      </w:r>
      <w:r w:rsidR="00CF7950">
        <w:t xml:space="preserve"> в течени</w:t>
      </w:r>
      <w:proofErr w:type="gramStart"/>
      <w:r w:rsidR="00CF7950">
        <w:t>и</w:t>
      </w:r>
      <w:proofErr w:type="gramEnd"/>
      <w:r w:rsidR="00CF7950">
        <w:t xml:space="preserve"> которого вы производите установку.</w:t>
      </w:r>
      <w:r w:rsidR="00A02110">
        <w:t xml:space="preserve"> В данном случае установка ведется </w:t>
      </w:r>
      <w:r w:rsidR="00CD6812">
        <w:t>правым потенциометром.</w:t>
      </w:r>
    </w:p>
    <w:p w:rsidR="00F20232" w:rsidRDefault="00F20232" w:rsidP="00700BFE">
      <w:pPr>
        <w:spacing w:after="0"/>
      </w:pPr>
      <w:r>
        <w:rPr>
          <w:noProof/>
          <w:lang w:eastAsia="ru-RU"/>
        </w:rPr>
        <w:drawing>
          <wp:inline distT="0" distB="0" distL="0" distR="0">
            <wp:extent cx="6667500" cy="1333500"/>
            <wp:effectExtent l="19050" t="0" r="0" b="0"/>
            <wp:docPr id="9" name="Рисунок 8" descr="real_day_tim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al_day_time.jpg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6667500" cy="1333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F7950" w:rsidRPr="00550054" w:rsidRDefault="00CF7950" w:rsidP="00700BFE">
      <w:pPr>
        <w:spacing w:after="0"/>
      </w:pPr>
      <w:r>
        <w:t xml:space="preserve">Шестой раз щелкаем по кнопке и начинаем установку реального времени. </w:t>
      </w:r>
      <w:r w:rsidR="00550054">
        <w:t>Последний седьмой щелчок и вы выходите из настроек. Теперь все, что вы установили, записалось в EEPROM микроконтроллера.</w:t>
      </w:r>
      <w:r w:rsidR="00A02110">
        <w:t xml:space="preserve"> </w:t>
      </w:r>
      <w:r w:rsidR="002615F3">
        <w:t>Теперь, если у вас на участке еще нет электричества, все равно ничего не засохнет, была бы вода. Удачи всем. К.В.Ю.</w:t>
      </w:r>
    </w:p>
    <w:p w:rsidR="00044646" w:rsidRPr="00B535A0" w:rsidRDefault="002367FA" w:rsidP="00700BFE">
      <w:pPr>
        <w:spacing w:after="0"/>
      </w:pPr>
      <w:r>
        <w:t xml:space="preserve">Скачать все файлы проекта можно </w:t>
      </w:r>
      <w:proofErr w:type="spellStart"/>
      <w:r>
        <w:rPr>
          <w:rFonts w:cstheme="minorHAnsi"/>
        </w:rPr>
        <w:t>↓</w:t>
      </w:r>
      <w:proofErr w:type="spellEnd"/>
      <w:r>
        <w:t>.</w:t>
      </w:r>
    </w:p>
    <w:sectPr w:rsidR="00044646" w:rsidRPr="00B535A0" w:rsidSect="004B47F8">
      <w:pgSz w:w="11906" w:h="16838"/>
      <w:pgMar w:top="567" w:right="567" w:bottom="567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4B47F8"/>
    <w:rsid w:val="00002CF2"/>
    <w:rsid w:val="000114DE"/>
    <w:rsid w:val="00044646"/>
    <w:rsid w:val="000D2D9A"/>
    <w:rsid w:val="00105CE5"/>
    <w:rsid w:val="00126ED3"/>
    <w:rsid w:val="00135949"/>
    <w:rsid w:val="00166623"/>
    <w:rsid w:val="00174A26"/>
    <w:rsid w:val="001A4998"/>
    <w:rsid w:val="001C2E9A"/>
    <w:rsid w:val="001D549F"/>
    <w:rsid w:val="001E224F"/>
    <w:rsid w:val="00207072"/>
    <w:rsid w:val="002367FA"/>
    <w:rsid w:val="002615F3"/>
    <w:rsid w:val="00285E39"/>
    <w:rsid w:val="002C54EC"/>
    <w:rsid w:val="002D5C67"/>
    <w:rsid w:val="0034096F"/>
    <w:rsid w:val="0034519B"/>
    <w:rsid w:val="00353D46"/>
    <w:rsid w:val="0037698E"/>
    <w:rsid w:val="003A2419"/>
    <w:rsid w:val="003A5953"/>
    <w:rsid w:val="003C4FE5"/>
    <w:rsid w:val="003C512A"/>
    <w:rsid w:val="00434C7E"/>
    <w:rsid w:val="004371C2"/>
    <w:rsid w:val="0049601B"/>
    <w:rsid w:val="004A5F59"/>
    <w:rsid w:val="004B47F8"/>
    <w:rsid w:val="004F1B62"/>
    <w:rsid w:val="004F3039"/>
    <w:rsid w:val="00550054"/>
    <w:rsid w:val="005755A5"/>
    <w:rsid w:val="005C20D3"/>
    <w:rsid w:val="005E75C2"/>
    <w:rsid w:val="00603ED8"/>
    <w:rsid w:val="00613F43"/>
    <w:rsid w:val="006368A1"/>
    <w:rsid w:val="00641F72"/>
    <w:rsid w:val="00646807"/>
    <w:rsid w:val="00660893"/>
    <w:rsid w:val="006E75A3"/>
    <w:rsid w:val="00700BFE"/>
    <w:rsid w:val="00707259"/>
    <w:rsid w:val="00745E86"/>
    <w:rsid w:val="0075240F"/>
    <w:rsid w:val="00753DFA"/>
    <w:rsid w:val="007653FE"/>
    <w:rsid w:val="007E3174"/>
    <w:rsid w:val="007F7AB0"/>
    <w:rsid w:val="0082320C"/>
    <w:rsid w:val="0083326A"/>
    <w:rsid w:val="0083745E"/>
    <w:rsid w:val="0087770E"/>
    <w:rsid w:val="008A1EE2"/>
    <w:rsid w:val="008A64A6"/>
    <w:rsid w:val="008A6CB3"/>
    <w:rsid w:val="008E113C"/>
    <w:rsid w:val="00922BD9"/>
    <w:rsid w:val="0093647E"/>
    <w:rsid w:val="00942D96"/>
    <w:rsid w:val="00996D5A"/>
    <w:rsid w:val="009E1472"/>
    <w:rsid w:val="009F65B2"/>
    <w:rsid w:val="00A02110"/>
    <w:rsid w:val="00A1065C"/>
    <w:rsid w:val="00A12D38"/>
    <w:rsid w:val="00A4741C"/>
    <w:rsid w:val="00A65C98"/>
    <w:rsid w:val="00A9137D"/>
    <w:rsid w:val="00AC17ED"/>
    <w:rsid w:val="00AC64FD"/>
    <w:rsid w:val="00B04F11"/>
    <w:rsid w:val="00B14E00"/>
    <w:rsid w:val="00B24F8E"/>
    <w:rsid w:val="00B45F80"/>
    <w:rsid w:val="00B47BE9"/>
    <w:rsid w:val="00B535A0"/>
    <w:rsid w:val="00B748BE"/>
    <w:rsid w:val="00B761C0"/>
    <w:rsid w:val="00B821D9"/>
    <w:rsid w:val="00BD17CC"/>
    <w:rsid w:val="00BE7959"/>
    <w:rsid w:val="00C032AC"/>
    <w:rsid w:val="00C050BA"/>
    <w:rsid w:val="00C81C08"/>
    <w:rsid w:val="00CD6812"/>
    <w:rsid w:val="00CF7950"/>
    <w:rsid w:val="00D021A7"/>
    <w:rsid w:val="00D25E1C"/>
    <w:rsid w:val="00D70A17"/>
    <w:rsid w:val="00D82527"/>
    <w:rsid w:val="00DB6AC1"/>
    <w:rsid w:val="00DF65F2"/>
    <w:rsid w:val="00E14C69"/>
    <w:rsid w:val="00E23C41"/>
    <w:rsid w:val="00EC4962"/>
    <w:rsid w:val="00EE230E"/>
    <w:rsid w:val="00EF7471"/>
    <w:rsid w:val="00F20232"/>
    <w:rsid w:val="00F4773E"/>
    <w:rsid w:val="00F52C00"/>
    <w:rsid w:val="00F81C25"/>
    <w:rsid w:val="00F963C4"/>
    <w:rsid w:val="00FA335E"/>
    <w:rsid w:val="00FB723D"/>
    <w:rsid w:val="00FD71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32A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114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114D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316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12" Type="http://schemas.openxmlformats.org/officeDocument/2006/relationships/image" Target="media/image9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image" Target="media/image8.jpeg"/><Relationship Id="rId5" Type="http://schemas.openxmlformats.org/officeDocument/2006/relationships/image" Target="media/image2.jpeg"/><Relationship Id="rId10" Type="http://schemas.openxmlformats.org/officeDocument/2006/relationships/image" Target="media/image7.jpeg"/><Relationship Id="rId4" Type="http://schemas.openxmlformats.org/officeDocument/2006/relationships/image" Target="media/image1.jpeg"/><Relationship Id="rId9" Type="http://schemas.openxmlformats.org/officeDocument/2006/relationships/image" Target="media/image6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3215</TotalTime>
  <Pages>1</Pages>
  <Words>754</Words>
  <Characters>4298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Валерий</dc:creator>
  <cp:lastModifiedBy>Валерий</cp:lastModifiedBy>
  <cp:revision>35</cp:revision>
  <dcterms:created xsi:type="dcterms:W3CDTF">2024-04-05T08:22:00Z</dcterms:created>
  <dcterms:modified xsi:type="dcterms:W3CDTF">2024-11-17T21:32:00Z</dcterms:modified>
</cp:coreProperties>
</file>